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294C2" w14:textId="3E4CBEEA" w:rsidR="008146CA" w:rsidRDefault="00FC704D" w:rsidP="00FE77A1">
      <w:pPr>
        <w:pStyle w:val="1"/>
        <w:spacing w:line="360" w:lineRule="auto"/>
        <w:jc w:val="center"/>
      </w:pPr>
      <w:r>
        <w:rPr>
          <w:rFonts w:hint="eastAsia"/>
        </w:rPr>
        <w:t>绩效考核说明书</w:t>
      </w:r>
    </w:p>
    <w:p w14:paraId="0B9990AB" w14:textId="79C8A4AA" w:rsidR="00FC704D" w:rsidRDefault="000F62D7" w:rsidP="00FE77A1">
      <w:pPr>
        <w:spacing w:line="360" w:lineRule="auto"/>
      </w:pPr>
      <w:r>
        <w:t>1.</w:t>
      </w:r>
      <w:r w:rsidR="00FC704D">
        <w:rPr>
          <w:rFonts w:hint="eastAsia"/>
        </w:rPr>
        <w:t>进入</w:t>
      </w:r>
      <w:r>
        <w:rPr>
          <w:rFonts w:hint="eastAsia"/>
        </w:rPr>
        <w:t>南京农业大学仪器管理</w:t>
      </w:r>
      <w:r w:rsidR="001E02CA">
        <w:rPr>
          <w:rFonts w:hint="eastAsia"/>
        </w:rPr>
        <w:t>系统</w:t>
      </w:r>
    </w:p>
    <w:p w14:paraId="079D03E7" w14:textId="62C7EB04" w:rsidR="000F62D7" w:rsidRDefault="001E02CA" w:rsidP="00FE77A1">
      <w:pPr>
        <w:spacing w:line="360" w:lineRule="auto"/>
        <w:ind w:firstLineChars="200" w:firstLine="420"/>
      </w:pPr>
      <w:r>
        <w:rPr>
          <w:rFonts w:hint="eastAsia"/>
        </w:rPr>
        <w:t>在浏览器中</w:t>
      </w:r>
      <w:r w:rsidR="000F62D7">
        <w:rPr>
          <w:rFonts w:hint="eastAsia"/>
        </w:rPr>
        <w:t>输入</w:t>
      </w:r>
      <w:hyperlink r:id="rId4" w:history="1">
        <w:r w:rsidR="000F62D7" w:rsidRPr="00993235">
          <w:rPr>
            <w:rStyle w:val="a3"/>
          </w:rPr>
          <w:t>https://yqgx.njau.edu.cn/</w:t>
        </w:r>
      </w:hyperlink>
      <w:r w:rsidR="000F62D7">
        <w:rPr>
          <w:rFonts w:hint="eastAsia"/>
        </w:rPr>
        <w:t>（或者直接点击蓝色字体），进入南京农业大学大型仪器预约管理系统。</w:t>
      </w:r>
    </w:p>
    <w:p w14:paraId="0612CCC2" w14:textId="37875853" w:rsidR="000F62D7" w:rsidRDefault="000F62D7" w:rsidP="00FE77A1">
      <w:pPr>
        <w:spacing w:line="360" w:lineRule="auto"/>
      </w:pPr>
      <w:r>
        <w:rPr>
          <w:noProof/>
        </w:rPr>
        <w:drawing>
          <wp:inline distT="0" distB="0" distL="0" distR="0" wp14:anchorId="490A27F1" wp14:editId="59BFD88C">
            <wp:extent cx="5274310" cy="26657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FDEAB" w14:textId="36E70567" w:rsidR="000F62D7" w:rsidRDefault="000F62D7" w:rsidP="00FE77A1">
      <w:pPr>
        <w:spacing w:line="360" w:lineRule="auto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系统登录</w:t>
      </w:r>
    </w:p>
    <w:p w14:paraId="5E5433D4" w14:textId="1EC721C8" w:rsidR="000F62D7" w:rsidRDefault="000F62D7" w:rsidP="00FE77A1">
      <w:pPr>
        <w:spacing w:line="360" w:lineRule="auto"/>
        <w:ind w:firstLineChars="200" w:firstLine="420"/>
      </w:pPr>
      <w:r>
        <w:rPr>
          <w:rFonts w:hint="eastAsia"/>
        </w:rPr>
        <w:t>在系统首页右上侧点击“系统登录”，弹出登录窗口，点击“校内统一身份认证登录”跳转至校内统一登录界面</w:t>
      </w:r>
      <w:r w:rsidR="006E4AD0">
        <w:rPr>
          <w:rFonts w:hint="eastAsia"/>
        </w:rPr>
        <w:t>。</w:t>
      </w:r>
    </w:p>
    <w:p w14:paraId="5867B365" w14:textId="33994640" w:rsidR="006E4AD0" w:rsidRPr="001E02CA" w:rsidRDefault="006E4AD0" w:rsidP="00FE77A1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1A28E34A" wp14:editId="19062EAC">
            <wp:extent cx="3488267" cy="253367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0179" cy="254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7564" w14:textId="6C8BBEBA" w:rsidR="001E02CA" w:rsidRDefault="006E4AD0" w:rsidP="00FE77A1">
      <w:pPr>
        <w:spacing w:line="360" w:lineRule="auto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进入绩效考核模块</w:t>
      </w:r>
    </w:p>
    <w:p w14:paraId="4820DFEE" w14:textId="471155C8" w:rsidR="006E4AD0" w:rsidRDefault="006E4AD0" w:rsidP="00FE77A1">
      <w:pPr>
        <w:spacing w:line="360" w:lineRule="auto"/>
        <w:ind w:firstLineChars="200" w:firstLine="420"/>
      </w:pPr>
      <w:r>
        <w:rPr>
          <w:rFonts w:hint="eastAsia"/>
        </w:rPr>
        <w:t>系统中部导航栏点击“绩效考核”，跳转至绩效考核功能模块</w:t>
      </w:r>
    </w:p>
    <w:p w14:paraId="7F14C4F3" w14:textId="4328AE98" w:rsidR="006E4AD0" w:rsidRDefault="006E4AD0" w:rsidP="00FE77A1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1D3D828A" wp14:editId="24F67D3E">
            <wp:extent cx="5274310" cy="4927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765D" w14:textId="13A6F342" w:rsidR="006E4AD0" w:rsidRDefault="006E4AD0" w:rsidP="00FE77A1">
      <w:pPr>
        <w:widowControl/>
        <w:spacing w:line="360" w:lineRule="auto"/>
        <w:jc w:val="left"/>
      </w:pPr>
      <w:r>
        <w:rPr>
          <w:rFonts w:hint="eastAsia"/>
        </w:rPr>
        <w:lastRenderedPageBreak/>
        <w:t>4</w:t>
      </w:r>
      <w:r>
        <w:t>.</w:t>
      </w:r>
      <w:r>
        <w:rPr>
          <w:rFonts w:hint="eastAsia"/>
        </w:rPr>
        <w:t>根据不同的角色，点击相对应角色图片链接进入绩效考核内容。</w:t>
      </w:r>
    </w:p>
    <w:p w14:paraId="144F82AE" w14:textId="190EC900" w:rsidR="006E4AD0" w:rsidRDefault="006E4AD0" w:rsidP="00FE77A1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4E11A6C3" wp14:editId="546E76AA">
            <wp:extent cx="5274310" cy="26657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D35F" w14:textId="3122009D" w:rsidR="00A16BCD" w:rsidRDefault="00321ABE" w:rsidP="00FE77A1">
      <w:pPr>
        <w:spacing w:line="360" w:lineRule="auto"/>
        <w:ind w:firstLineChars="200" w:firstLine="420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可将需要他人进行考核仪器信息填写的进行分配。</w:t>
      </w:r>
    </w:p>
    <w:p w14:paraId="007E49BA" w14:textId="20CE2EB4" w:rsidR="00321ABE" w:rsidRDefault="00321ABE" w:rsidP="00FE77A1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32D579A4" wp14:editId="78DF124E">
            <wp:extent cx="5274310" cy="26657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6651" w14:textId="0CDAC633" w:rsidR="00321ABE" w:rsidRDefault="00321ABE" w:rsidP="00FE77A1">
      <w:pPr>
        <w:spacing w:line="360" w:lineRule="auto"/>
        <w:ind w:firstLineChars="200" w:firstLine="420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可在资料上传中进行，点击资料上传按钮进行该仪器的相关资料填写。</w:t>
      </w:r>
    </w:p>
    <w:p w14:paraId="3FF24ED8" w14:textId="14E2E114" w:rsidR="00321ABE" w:rsidRDefault="00321ABE" w:rsidP="00FE77A1">
      <w:pPr>
        <w:spacing w:line="360" w:lineRule="auto"/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5EE17B47" wp14:editId="3C10B97A">
            <wp:extent cx="5120640" cy="2588062"/>
            <wp:effectExtent l="0" t="0" r="381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2293" cy="259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ABE" w:rsidSect="00DA549D">
      <w:pgSz w:w="11906" w:h="16838"/>
      <w:pgMar w:top="993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6CA"/>
    <w:rsid w:val="000F62D7"/>
    <w:rsid w:val="001E02CA"/>
    <w:rsid w:val="002C310C"/>
    <w:rsid w:val="00321ABE"/>
    <w:rsid w:val="006E4AD0"/>
    <w:rsid w:val="008146CA"/>
    <w:rsid w:val="00A16BCD"/>
    <w:rsid w:val="00DA549D"/>
    <w:rsid w:val="00FC704D"/>
    <w:rsid w:val="00FE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B8D52"/>
  <w15:chartTrackingRefBased/>
  <w15:docId w15:val="{C639CFD6-4DE8-4760-8F50-DAF32C1DC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C704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C704D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1E02C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E02C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0F62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yqgx.njau.edu.c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金煇</dc:creator>
  <cp:keywords/>
  <dc:description/>
  <cp:lastModifiedBy>金煇</cp:lastModifiedBy>
  <cp:revision>32</cp:revision>
  <dcterms:created xsi:type="dcterms:W3CDTF">2024-03-02T02:36:00Z</dcterms:created>
  <dcterms:modified xsi:type="dcterms:W3CDTF">2024-03-04T01:05:00Z</dcterms:modified>
</cp:coreProperties>
</file>